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0011E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0011E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0011E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0011E1" w:rsidRDefault="000011E1" w:rsidP="000011E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011E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24</w:t>
            </w:r>
          </w:p>
        </w:tc>
        <w:tc>
          <w:tcPr>
            <w:tcW w:w="6828" w:type="dxa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GERİ DÖNÜŞÜM</w:t>
            </w:r>
          </w:p>
        </w:tc>
      </w:tr>
    </w:tbl>
    <w:p w:rsidR="000011E1" w:rsidRDefault="000011E1" w:rsidP="000011E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011E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0011E1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Tedarik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Üretim (atıkların geri dönüşümü)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Müşteri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 xml:space="preserve">İnsan Kaynakları 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Muhasebe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Proje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</w:rPr>
              <w:t>Bilgi İşlem</w:t>
            </w:r>
          </w:p>
        </w:tc>
      </w:tr>
    </w:tbl>
    <w:p w:rsidR="000011E1" w:rsidRDefault="000011E1" w:rsidP="000011E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011E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Modem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Santral Sistemi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Kamera güvenlik sistemi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Yazıcılar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Sunucular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Dizüstü Bilgisayarlar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Masaüstü Bilgisayarlar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Lisanslar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Şifreler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Genel Müdür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Üretim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Muhasebe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Pazarlama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Satınalma Sorumlusu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İdari İşler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Müşteriler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Tedarikçiler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Evrak ve Dökümanlar (Yazışmalar)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Şirket bilgileri (çok gizli)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Telefon rehberleri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Muhasebe Kayıtları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Fatura İrsaliye ve Resmi Evraklar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Teklif ve Sözleşmeler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İç Denetim ve YGG Kayıtları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Arşiv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Proje Dökümanları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Personel Özlük Kayıtları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İnsan Kaynakları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Web Sayfası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Mail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Lisans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Kötü Niyetli Yazılımdan Koruma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 xml:space="preserve">BT Help Desk </w:t>
            </w:r>
            <w:proofErr w:type="gramStart"/>
            <w:r w:rsidRPr="00D002C6">
              <w:rPr>
                <w:rFonts w:ascii="Tahoma" w:hAnsi="Tahoma" w:cs="Tahoma"/>
                <w:sz w:val="18"/>
              </w:rPr>
              <w:t>Süreci(</w:t>
            </w:r>
            <w:proofErr w:type="gramEnd"/>
            <w:r w:rsidRPr="00D002C6">
              <w:rPr>
                <w:rFonts w:ascii="Tahoma" w:hAnsi="Tahoma" w:cs="Tahoma"/>
                <w:sz w:val="18"/>
              </w:rPr>
              <w:t>Uzaktan/Yerinde Yardım)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ŞİFRE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Mail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Lisans Yönetimi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D002C6">
              <w:rPr>
                <w:rFonts w:ascii="Tahoma" w:hAnsi="Tahoma" w:cs="Tahoma"/>
                <w:sz w:val="18"/>
              </w:rPr>
              <w:t>Kötü Niyetli Yazılımdan Koruma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</w:rPr>
              <w:t>Bilgi Güvenliği Yönetimi</w:t>
            </w:r>
          </w:p>
        </w:tc>
      </w:tr>
    </w:tbl>
    <w:p w:rsidR="000011E1" w:rsidRDefault="000011E1" w:rsidP="000011E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011E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Tedarik Yönetimi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Kritik süreçleri destekleyen Tedarikcilerinin Yedeğinin olmaması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lastRenderedPageBreak/>
              <w:t>Olası jeneratör hizmet kesintilerinde bilgilendirme yapılmaması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Şirkete Özel bilgilerin paylaşılması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Kasıtlı zarar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Yönetim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bilgilerinin firma dışına çıkarılması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Kayıtlarının Bir Kısmının Yitirilmesi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Kayıtlarının Tamamının Yitirilmesi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Kayıtlarına Şirket İçi Yetkisiz Erişim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Müşteri Kayıtlarına 3. Tarafların Erişimi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 xml:space="preserve">Sözleşmeler ve tekliflerin kurum dışına çıkması 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Yönetim kadrosu istihdam eksikliği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Yönetim kadrosu yetkisiz bilgi ifşa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Operasyon kadrosu istihdam eksikliği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Oerasyon kadrosu yetkisiz bilgi ifşa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Kasıtlı zarar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Muhasebe Kayıtlarının Bir Kısmının Silinmesi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Muhasebede Bulunan Müşteri Dosyalarının Bir Kısmının Silinmesi veya Kaybolması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Muhasebe Kayıtlarının 3. Şahıslar Tarafından Ele Geçirilmesi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Muhasebe Kayıtlarının Tamamının Silinmesi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Arşiv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Arşivde olası fazla nemden dolayı kayıtların zarar görmesi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Güvenlik sistemleri arızası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Eksik ve/veya hatalı dosyalama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Arşive gitmesi gereken belgelerin gönderilmemesi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Proje Dokümanlarının Silinmesi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Proje Dokümanlarının Değiştirilmesi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Devam etmekte olan projeye dair verilerin kaybolması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Gizli Tanımlı Çalışmaların 3. Şahıslar Tarafından Ele Geçirilmesi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Dizüstü Bilgisayarların Bozulması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Yetkisiz Mail Hesabı Açılması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Mail sistemine yetkisiz erişim / ifşa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Mail sunucusunun hizmet verememesi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Yanlış Mail hesabı açılması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Lisanslara Yetkisiz erişim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Lisans sürelerinin aşımı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Bütünlüğünün korunması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Virüs Bulaşması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Bütünlüğünün korunması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Sistemlerin çalışamaz hale gelmesi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Zirve Programının Çalışmaması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Veri bütünlüğünün korunması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Santralin Çalışmaması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Santralin Çalınması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Santralin Dinlenmesi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Bilgisayarların İzinsiz Kişiler Tarafından Kullanılmaları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Personel Şifrelerinin çalınması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lastRenderedPageBreak/>
              <w:t>WEB Sayfasının Hacklenmesi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E-maillerin hacklenmesi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Bilgi Güvenliği Dokümantasyon Dosyalarının Bir Kısmının veya Tamamının Silinmesi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Bilgi Güvenliği Dokümantasyon Dosyalarının Bir Kısmının veya Tamamının Çalınması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Gizli dinleme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İzinsiz kişiler tarafından ağa giriş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Zararlı yazılımlar, programlar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Kullanıcı hataları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0011E1" w:rsidRPr="00D002C6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002C6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0011E1" w:rsidRDefault="000011E1" w:rsidP="000011E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011E1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011E1" w:rsidRPr="004A24CC" w:rsidRDefault="000011E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 xml:space="preserve">5651 Sayılı İnternet Ortamında Yapılan Yayınların Düzenlenmesi ve Bu Yayınlar Yoluyla İşlenen Suçlarla Mücadele Edilmesi 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 xml:space="preserve">5846 Sayılı Fikir ve SaNat Eserleri Kanunu 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 xml:space="preserve">5070 Sayılı Elektronik imza Kanunu 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 xml:space="preserve">6698 Sayılı Kişisel Verilerin Korunması Kanunu 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>5651 Sayılı İnternet Ortamında Yapılan Yayınların Düzenlenmesi ve Bu Yayınlar Yoluyla İşlenen Suçlarla Mücadele Edilmesi Hakkında Kanun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>5070 Sayılı Elektronik İmza Kanunu</w:t>
            </w:r>
          </w:p>
          <w:p w:rsidR="000011E1" w:rsidRPr="00FA5684" w:rsidRDefault="000011E1" w:rsidP="000011E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20"/>
              </w:rPr>
            </w:pPr>
            <w:r w:rsidRPr="00FA5684">
              <w:rPr>
                <w:rFonts w:ascii="Tahoma" w:hAnsi="Tahoma" w:cs="Tahoma"/>
                <w:sz w:val="20"/>
              </w:rPr>
              <w:t>5809 Sayılı Elektronik Haberleşme Kanunu</w:t>
            </w:r>
          </w:p>
        </w:tc>
      </w:tr>
    </w:tbl>
    <w:p w:rsidR="000011E1" w:rsidRDefault="000011E1" w:rsidP="000011E1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0011E1" w:rsidRDefault="008F4606" w:rsidP="000011E1"/>
    <w:sectPr w:rsidR="008F4606" w:rsidRPr="000011E1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9C" w:rsidRDefault="00BB299C" w:rsidP="00176C0D">
      <w:r>
        <w:separator/>
      </w:r>
    </w:p>
  </w:endnote>
  <w:endnote w:type="continuationSeparator" w:id="0">
    <w:p w:rsidR="00BB299C" w:rsidRDefault="00BB299C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9C" w:rsidRDefault="00BB299C" w:rsidP="00176C0D">
      <w:r>
        <w:separator/>
      </w:r>
    </w:p>
  </w:footnote>
  <w:footnote w:type="continuationSeparator" w:id="0">
    <w:p w:rsidR="00BB299C" w:rsidRDefault="00BB299C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0011E1">
            <w:rPr>
              <w:rFonts w:ascii="Tahoma" w:hAnsi="Tahoma" w:cs="Tahoma"/>
              <w:b w:val="0"/>
              <w:szCs w:val="32"/>
              <w:lang w:val="de-DE"/>
            </w:rPr>
            <w:t>4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0011E1">
            <w:rPr>
              <w:rFonts w:ascii="Tahoma" w:hAnsi="Tahoma" w:cs="Tahoma"/>
              <w:b w:val="0"/>
              <w:szCs w:val="32"/>
              <w:lang w:val="de-DE"/>
            </w:rPr>
            <w:t>Geri Dönüşüm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0011E1">
            <w:rPr>
              <w:rFonts w:ascii="Tahoma" w:hAnsi="Tahoma" w:cs="Tahoma"/>
              <w:sz w:val="18"/>
              <w:szCs w:val="18"/>
            </w:rPr>
            <w:t>4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B5A10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B299C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64DD-34A2-472B-B0E5-7C8AAE6E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104</cp:revision>
  <cp:lastPrinted>2017-06-01T19:55:00Z</cp:lastPrinted>
  <dcterms:created xsi:type="dcterms:W3CDTF">2014-10-16T14:28:00Z</dcterms:created>
  <dcterms:modified xsi:type="dcterms:W3CDTF">2018-07-05T10:49:00Z</dcterms:modified>
</cp:coreProperties>
</file>